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B79" w:rsidRDefault="00F73F8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○深浦町罹災証明書等交付要綱</w:t>
      </w:r>
    </w:p>
    <w:p w:rsidR="001A5B79" w:rsidRDefault="00F73F8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36</w:t>
      </w:r>
      <w:r>
        <w:rPr>
          <w:rFonts w:ascii="ＭＳ 明朝" w:eastAsia="ＭＳ 明朝" w:cs="ＭＳ 明朝" w:hint="eastAsia"/>
          <w:kern w:val="0"/>
          <w:sz w:val="22"/>
          <w:lang w:val="ja-JP"/>
        </w:rPr>
        <w:t>号</w:t>
      </w:r>
    </w:p>
    <w:p w:rsidR="001A5B79" w:rsidRDefault="00F73F87">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深浦町罹災証明書等交付要綱</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この要綱は、本町の区域内（以下「町内」という。）で発生した災害による被害を受けた者の証明に関し必要な事項を定めるものとする。</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この要綱において、次の各号に掲げる用語の意義は、当該各号に定めるところによる。</w:t>
      </w:r>
    </w:p>
    <w:p w:rsidR="001A5B79" w:rsidRDefault="00F73F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災害　災害対策基本法（昭和</w:t>
      </w:r>
      <w:r>
        <w:rPr>
          <w:rFonts w:ascii="ＭＳ 明朝" w:eastAsia="ＭＳ 明朝" w:cs="ＭＳ 明朝"/>
          <w:kern w:val="0"/>
          <w:sz w:val="22"/>
          <w:lang w:val="ja-JP"/>
        </w:rPr>
        <w:t>36</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223</w:t>
      </w:r>
      <w:r>
        <w:rPr>
          <w:rFonts w:ascii="ＭＳ 明朝" w:eastAsia="ＭＳ 明朝" w:cs="ＭＳ 明朝" w:hint="eastAsia"/>
          <w:kern w:val="0"/>
          <w:sz w:val="22"/>
          <w:lang w:val="ja-JP"/>
        </w:rPr>
        <w:t>号）第２条第１号に規定する災害（火災を除く。）をいう。</w:t>
      </w:r>
    </w:p>
    <w:p w:rsidR="001A5B79" w:rsidRDefault="00F73F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住家　社会通念上の住家であるかどうかを問わず、現実に居住のため使用している建物及び常時人が居住している建築物の部分をいう。</w:t>
      </w:r>
    </w:p>
    <w:p w:rsidR="001A5B79" w:rsidRDefault="00F73F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住家以外の物件　神社、仏閣等住家以外の建築物、建築物に付随する外構及び構築物又は自動車等の動産その他これに類するものをいう。</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（証明書の種類及び内容）</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この要綱により交付する証明書の種類は、次の各号に掲げるとおりとし、それぞれの証明の内容は、当該各号に定めるところによる。</w:t>
      </w:r>
    </w:p>
    <w:p w:rsidR="001A5B79" w:rsidRDefault="00F73F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罹災証明書（様式第１号）　災害対策基本法第</w:t>
      </w:r>
      <w:r>
        <w:rPr>
          <w:rFonts w:ascii="ＭＳ 明朝" w:eastAsia="ＭＳ 明朝" w:cs="ＭＳ 明朝"/>
          <w:kern w:val="0"/>
          <w:sz w:val="22"/>
          <w:lang w:val="ja-JP"/>
        </w:rPr>
        <w:t>90</w:t>
      </w:r>
      <w:r>
        <w:rPr>
          <w:rFonts w:ascii="ＭＳ 明朝" w:eastAsia="ＭＳ 明朝" w:cs="ＭＳ 明朝" w:hint="eastAsia"/>
          <w:kern w:val="0"/>
          <w:sz w:val="22"/>
          <w:lang w:val="ja-JP"/>
        </w:rPr>
        <w:t>条の２第１項に規定する罹災証明書で、災害による住家の被害について、実地調査等によりその事実を町が確認することができる場合に限り、その被害の程度について証明するものをいう。</w:t>
      </w:r>
    </w:p>
    <w:p w:rsidR="001A5B79" w:rsidRDefault="00F73F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罹災届出証明書（様式第２号）　災害による被害を受けた住家が確実な証拠によって立証できない場合又は住家以外の物件の被害について、町長に届け出た事実を証明するものをいう。</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前項の規定に基づき町長が交付する証明書は、災害による被害額は証明しないものとする。</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（証明書の対象）</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前条第１項の規定による証明書の交付の対象となるものは、町内で発生した災害により被害を受けた住家又は住家以外の物件とする。</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（証明書の交付対象者）</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証明書の交付を申請することができる者は、次の各号に掲げる者とする。</w:t>
      </w:r>
    </w:p>
    <w:p w:rsidR="001A5B79" w:rsidRDefault="00F73F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住家又は住家以外の物件の所有者（その相続人を含む。）</w:t>
      </w:r>
    </w:p>
    <w:p w:rsidR="001A5B79" w:rsidRDefault="00F73F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住家及び住家以外の物件の使用者</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（証明書の交付申請等）</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罹災証明書の交付を受けようとする者は、罹災後</w:t>
      </w:r>
      <w:r>
        <w:rPr>
          <w:rFonts w:ascii="ＭＳ 明朝" w:eastAsia="ＭＳ 明朝" w:cs="ＭＳ 明朝"/>
          <w:kern w:val="0"/>
          <w:sz w:val="22"/>
          <w:lang w:val="ja-JP"/>
        </w:rPr>
        <w:t>90</w:t>
      </w:r>
      <w:r>
        <w:rPr>
          <w:rFonts w:ascii="ＭＳ 明朝" w:eastAsia="ＭＳ 明朝" w:cs="ＭＳ 明朝" w:hint="eastAsia"/>
          <w:kern w:val="0"/>
          <w:sz w:val="22"/>
          <w:lang w:val="ja-JP"/>
        </w:rPr>
        <w:t>日以内（雪害に関しては</w:t>
      </w:r>
      <w:r>
        <w:rPr>
          <w:rFonts w:ascii="ＭＳ 明朝" w:eastAsia="ＭＳ 明朝" w:cs="ＭＳ 明朝"/>
          <w:kern w:val="0"/>
          <w:sz w:val="22"/>
          <w:lang w:val="ja-JP"/>
        </w:rPr>
        <w:t>180</w:t>
      </w:r>
      <w:r>
        <w:rPr>
          <w:rFonts w:ascii="ＭＳ 明朝" w:eastAsia="ＭＳ 明朝" w:cs="ＭＳ 明朝" w:hint="eastAsia"/>
          <w:kern w:val="0"/>
          <w:sz w:val="22"/>
          <w:lang w:val="ja-JP"/>
        </w:rPr>
        <w:t>日以内）に罹災証明書交付申請書（様式第２号）に次の書類を添えて町長に申請しなければならない。ただし、やむを得ない事情があると町長が認めたときはこの限りでない。</w:t>
      </w:r>
    </w:p>
    <w:p w:rsidR="001A5B79" w:rsidRDefault="00F73F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罹災の状況が分かる写真</w:t>
      </w:r>
    </w:p>
    <w:p w:rsidR="001A5B79" w:rsidRDefault="00F73F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前号のほか、罹災の状況が分かる書類等（修理に係る見積書等）</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罹災届出証明書の交付を受けようとする者は、罹災届出証明書交付申請書（様式第２号）に前項の書類を添えて町長に届け出なければならない。</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前２項の場合において、申請者は、運転免許証、旅券その他申請者本人であることを示す書類を提示しなければならない。</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第１項の申請及び第２項の届出は、代理人によってすることができる。この場合においては、代理人は、委任状（様式第２号）を提出しなければならない。</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（実地調査）</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町長は、前条第１項の申請があったときは、災害に係る住家の被害認定基準運用指針（令和２年３月内閣府（防災担当））等に基づき、住家に生じた被害の状況を実地にて調査しなければならない。ただし、当該申請書に係る被害について、申請者が準半壊に至らない被害であることを自ら判定しており、かつ、被害の状況を示す写真等の資料から「準半壊に至らない（一部損壊）」となることが一見して明らかに判定できる場合は、申請者の同意を得た上で実地調査を省略することができる。</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町長は、前条第２項の届出があったときは、同項各号に掲げる書類により罹災状況を確認することとし、原則として実地調査は行わないものとする。</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（被害の程度の認定基準）</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罹災による被害の程度の認定基準は、別表のとおりとする。</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（証明書の交付）</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町長は、第６条第１項の申請又は同条第２項の届出があったときは、審査のうえ、適当と認めたときは、それぞれ第３条第１号又は第２号の証明書を交付するものとする。</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証明書の様式にその提出先において特に定めがあるときは、当該様式への証明をもって前項の交付に代えることができる。</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証明書の交付枚数は、原則として１世帯につき１枚までとする。ただし、町長が特別な事情があると認めたときは、この限りでない。</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（再調査の申請）</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罹災証明書の交付を受けた者が、当該証明書により証明された被害の程度について、相当の理由をもって修正を求めるときは、当該証明書の交付を受けた日の翌日から起算して</w:t>
      </w:r>
      <w:r>
        <w:rPr>
          <w:rFonts w:ascii="ＭＳ 明朝" w:eastAsia="ＭＳ 明朝" w:cs="ＭＳ 明朝"/>
          <w:kern w:val="0"/>
          <w:sz w:val="22"/>
          <w:lang w:val="ja-JP"/>
        </w:rPr>
        <w:t>60</w:t>
      </w:r>
      <w:r>
        <w:rPr>
          <w:rFonts w:ascii="ＭＳ 明朝" w:eastAsia="ＭＳ 明朝" w:cs="ＭＳ 明朝" w:hint="eastAsia"/>
          <w:kern w:val="0"/>
          <w:sz w:val="22"/>
          <w:lang w:val="ja-JP"/>
        </w:rPr>
        <w:t>日以内に、町長に対し再調査を申請することができる。</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前項の申請は、罹災証明書の交付を受けた者が、町長に対し、被害認定再調査申請書（様式第３号）を提出して行うものとする。</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（手数料）</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証明書交付に係る手数料は、徴収しない。</w:t>
      </w:r>
    </w:p>
    <w:p w:rsidR="001A5B79" w:rsidRDefault="00F73F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1A5B79" w:rsidRDefault="00F73F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この要綱に定めるもののほか、必要な事項は、町長が別に定める。</w:t>
      </w:r>
    </w:p>
    <w:p w:rsidR="001A5B79" w:rsidRDefault="00F73F87">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1A5B79" w:rsidRDefault="00F73F87">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この告示は、令和３年４月１日から施行する。</w:t>
      </w:r>
    </w:p>
    <w:p w:rsidR="001A5B79" w:rsidRDefault="00F73F87">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r>
        <w:rPr>
          <w:rFonts w:ascii="ＭＳ 明朝" w:eastAsia="ＭＳ 明朝" w:cs="ＭＳ 明朝" w:hint="eastAsia"/>
          <w:kern w:val="0"/>
          <w:sz w:val="22"/>
          <w:lang w:val="ja-JP"/>
        </w:rPr>
        <w:t>（第８条関係）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860"/>
        <w:gridCol w:w="7439"/>
      </w:tblGrid>
      <w:tr w:rsidR="001A5B79" w:rsidTr="00362B11">
        <w:trPr>
          <w:trHeight w:val="462"/>
        </w:trPr>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rsidR="001A5B79" w:rsidRDefault="00F73F87" w:rsidP="00362B11">
            <w:pPr>
              <w:autoSpaceDE w:val="0"/>
              <w:autoSpaceDN w:val="0"/>
              <w:adjustRightInd w:val="0"/>
              <w:snapToGrid w:val="0"/>
              <w:spacing w:line="240"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被害の程度</w:t>
            </w:r>
          </w:p>
        </w:tc>
        <w:tc>
          <w:tcPr>
            <w:tcW w:w="7439" w:type="dxa"/>
            <w:tcBorders>
              <w:top w:val="single" w:sz="6" w:space="0" w:color="auto"/>
              <w:left w:val="single" w:sz="6" w:space="0" w:color="auto"/>
              <w:bottom w:val="single" w:sz="6" w:space="0" w:color="auto"/>
              <w:right w:val="single" w:sz="6" w:space="0" w:color="auto"/>
            </w:tcBorders>
            <w:shd w:val="clear" w:color="auto" w:fill="FFFFFF"/>
            <w:vAlign w:val="center"/>
          </w:tcPr>
          <w:p w:rsidR="001A5B79" w:rsidRDefault="00F73F87" w:rsidP="00362B11">
            <w:pPr>
              <w:autoSpaceDE w:val="0"/>
              <w:autoSpaceDN w:val="0"/>
              <w:adjustRightInd w:val="0"/>
              <w:snapToGrid w:val="0"/>
              <w:spacing w:line="240"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認定基準</w:t>
            </w:r>
          </w:p>
        </w:tc>
      </w:tr>
      <w:tr w:rsidR="001A5B79">
        <w:tc>
          <w:tcPr>
            <w:tcW w:w="1860" w:type="dxa"/>
            <w:tcBorders>
              <w:top w:val="single" w:sz="6" w:space="0" w:color="auto"/>
              <w:left w:val="single" w:sz="6" w:space="0" w:color="auto"/>
              <w:bottom w:val="single" w:sz="6" w:space="0" w:color="auto"/>
              <w:right w:val="single" w:sz="6" w:space="0" w:color="auto"/>
            </w:tcBorders>
            <w:shd w:val="clear" w:color="auto" w:fill="FFFFFF"/>
          </w:tcPr>
          <w:p w:rsidR="001A5B79" w:rsidRDefault="00F73F8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全壊</w:t>
            </w:r>
          </w:p>
        </w:tc>
        <w:tc>
          <w:tcPr>
            <w:tcW w:w="7439" w:type="dxa"/>
            <w:tcBorders>
              <w:top w:val="single" w:sz="6" w:space="0" w:color="auto"/>
              <w:left w:val="single" w:sz="6" w:space="0" w:color="auto"/>
              <w:bottom w:val="single" w:sz="6" w:space="0" w:color="auto"/>
              <w:right w:val="single" w:sz="6" w:space="0" w:color="auto"/>
            </w:tcBorders>
            <w:shd w:val="clear" w:color="auto" w:fill="FFFFFF"/>
          </w:tcPr>
          <w:p w:rsidR="001A5B79" w:rsidRDefault="00F73F87">
            <w:pPr>
              <w:autoSpaceDE w:val="0"/>
              <w:autoSpaceDN w:val="0"/>
              <w:adjustRightInd w:val="0"/>
              <w:spacing w:line="487" w:lineRule="atLeast"/>
              <w:ind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住家の全部が倒壊、流失、埋没若しくは焼失し、その基本的機能を喪失したもの又は住家の損壊が甚だしく、補修により元どおりに再使用することが困難なものとして次の各号のいずれかに該当するもの</w:t>
            </w:r>
          </w:p>
          <w:p w:rsidR="001A5B79" w:rsidRDefault="00F73F87">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住家の損壊、焼失若しくは流失した部分の床面積がその住家の延床面積の</w:t>
            </w:r>
            <w:r>
              <w:rPr>
                <w:rFonts w:ascii="ＭＳ 明朝" w:eastAsia="ＭＳ 明朝" w:cs="ＭＳ 明朝"/>
                <w:kern w:val="0"/>
                <w:sz w:val="22"/>
                <w:lang w:val="ja-JP"/>
              </w:rPr>
              <w:t>70</w:t>
            </w:r>
            <w:r>
              <w:rPr>
                <w:rFonts w:ascii="ＭＳ 明朝" w:eastAsia="ＭＳ 明朝" w:cs="ＭＳ 明朝" w:hint="eastAsia"/>
                <w:kern w:val="0"/>
                <w:sz w:val="22"/>
                <w:lang w:val="ja-JP"/>
              </w:rPr>
              <w:t>％以上に達した程度のもの</w:t>
            </w:r>
          </w:p>
          <w:p w:rsidR="001A5B79" w:rsidRDefault="00F73F87">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住家の主要な構成要素の経済的被害を住家全体に占める損害割合で表し、その住家等の損害割合が</w:t>
            </w:r>
            <w:r>
              <w:rPr>
                <w:rFonts w:ascii="ＭＳ 明朝" w:eastAsia="ＭＳ 明朝" w:cs="ＭＳ 明朝"/>
                <w:kern w:val="0"/>
                <w:sz w:val="22"/>
                <w:lang w:val="ja-JP"/>
              </w:rPr>
              <w:t>50</w:t>
            </w:r>
            <w:r>
              <w:rPr>
                <w:rFonts w:ascii="ＭＳ 明朝" w:eastAsia="ＭＳ 明朝" w:cs="ＭＳ 明朝" w:hint="eastAsia"/>
                <w:kern w:val="0"/>
                <w:sz w:val="22"/>
                <w:lang w:val="ja-JP"/>
              </w:rPr>
              <w:t>％以上に達した程度のもの</w:t>
            </w:r>
          </w:p>
        </w:tc>
      </w:tr>
      <w:tr w:rsidR="001A5B79">
        <w:tc>
          <w:tcPr>
            <w:tcW w:w="1860" w:type="dxa"/>
            <w:tcBorders>
              <w:top w:val="single" w:sz="6" w:space="0" w:color="auto"/>
              <w:left w:val="single" w:sz="6" w:space="0" w:color="auto"/>
              <w:bottom w:val="single" w:sz="6" w:space="0" w:color="auto"/>
              <w:right w:val="single" w:sz="6" w:space="0" w:color="auto"/>
            </w:tcBorders>
            <w:shd w:val="clear" w:color="auto" w:fill="FFFFFF"/>
          </w:tcPr>
          <w:p w:rsidR="001A5B79" w:rsidRDefault="00F73F8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大規模半壊</w:t>
            </w:r>
          </w:p>
        </w:tc>
        <w:tc>
          <w:tcPr>
            <w:tcW w:w="7439" w:type="dxa"/>
            <w:tcBorders>
              <w:top w:val="single" w:sz="6" w:space="0" w:color="auto"/>
              <w:left w:val="single" w:sz="6" w:space="0" w:color="auto"/>
              <w:bottom w:val="single" w:sz="6" w:space="0" w:color="auto"/>
              <w:right w:val="single" w:sz="6" w:space="0" w:color="auto"/>
            </w:tcBorders>
            <w:shd w:val="clear" w:color="auto" w:fill="FFFFFF"/>
          </w:tcPr>
          <w:p w:rsidR="001A5B79" w:rsidRDefault="00F73F87">
            <w:pPr>
              <w:autoSpaceDE w:val="0"/>
              <w:autoSpaceDN w:val="0"/>
              <w:adjustRightInd w:val="0"/>
              <w:spacing w:line="487" w:lineRule="atLeast"/>
              <w:ind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住家が半壊し、構造耐力上主要な部分の補修を含む大規模な補修を行わなければ当該住家に居住することが困難なものとして次の各号のいずれかに該当するもの</w:t>
            </w:r>
          </w:p>
          <w:p w:rsidR="001A5B79" w:rsidRDefault="00F73F87">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損壊部分がその住家の延床面積の</w:t>
            </w:r>
            <w:r>
              <w:rPr>
                <w:rFonts w:ascii="ＭＳ 明朝" w:eastAsia="ＭＳ 明朝" w:cs="ＭＳ 明朝"/>
                <w:kern w:val="0"/>
                <w:sz w:val="22"/>
                <w:lang w:val="ja-JP"/>
              </w:rPr>
              <w:t>50</w:t>
            </w:r>
            <w:r>
              <w:rPr>
                <w:rFonts w:ascii="ＭＳ 明朝" w:eastAsia="ＭＳ 明朝" w:cs="ＭＳ 明朝" w:hint="eastAsia"/>
                <w:kern w:val="0"/>
                <w:sz w:val="22"/>
                <w:lang w:val="ja-JP"/>
              </w:rPr>
              <w:t>％以上</w:t>
            </w:r>
            <w:r>
              <w:rPr>
                <w:rFonts w:ascii="ＭＳ 明朝" w:eastAsia="ＭＳ 明朝" w:cs="ＭＳ 明朝"/>
                <w:kern w:val="0"/>
                <w:sz w:val="22"/>
                <w:lang w:val="ja-JP"/>
              </w:rPr>
              <w:t>70</w:t>
            </w:r>
            <w:r>
              <w:rPr>
                <w:rFonts w:ascii="ＭＳ 明朝" w:eastAsia="ＭＳ 明朝" w:cs="ＭＳ 明朝" w:hint="eastAsia"/>
                <w:kern w:val="0"/>
                <w:sz w:val="22"/>
                <w:lang w:val="ja-JP"/>
              </w:rPr>
              <w:t>％未満のもの</w:t>
            </w:r>
          </w:p>
          <w:p w:rsidR="001A5B79" w:rsidRDefault="00F73F87">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住家の主要な構成要素の経済的被害を住家全体に占める損害割合で表し、その住家の損害割合が</w:t>
            </w:r>
            <w:r>
              <w:rPr>
                <w:rFonts w:ascii="ＭＳ 明朝" w:eastAsia="ＭＳ 明朝" w:cs="ＭＳ 明朝"/>
                <w:kern w:val="0"/>
                <w:sz w:val="22"/>
                <w:lang w:val="ja-JP"/>
              </w:rPr>
              <w:t>40</w:t>
            </w:r>
            <w:r>
              <w:rPr>
                <w:rFonts w:ascii="ＭＳ 明朝" w:eastAsia="ＭＳ 明朝" w:cs="ＭＳ 明朝" w:hint="eastAsia"/>
                <w:kern w:val="0"/>
                <w:sz w:val="22"/>
                <w:lang w:val="ja-JP"/>
              </w:rPr>
              <w:t>％以上</w:t>
            </w:r>
            <w:r>
              <w:rPr>
                <w:rFonts w:ascii="ＭＳ 明朝" w:eastAsia="ＭＳ 明朝" w:cs="ＭＳ 明朝"/>
                <w:kern w:val="0"/>
                <w:sz w:val="22"/>
                <w:lang w:val="ja-JP"/>
              </w:rPr>
              <w:t>50</w:t>
            </w:r>
            <w:r>
              <w:rPr>
                <w:rFonts w:ascii="ＭＳ 明朝" w:eastAsia="ＭＳ 明朝" w:cs="ＭＳ 明朝" w:hint="eastAsia"/>
                <w:kern w:val="0"/>
                <w:sz w:val="22"/>
                <w:lang w:val="ja-JP"/>
              </w:rPr>
              <w:t>％未満のもの</w:t>
            </w:r>
          </w:p>
        </w:tc>
      </w:tr>
      <w:tr w:rsidR="00D72BC9">
        <w:tc>
          <w:tcPr>
            <w:tcW w:w="1860"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中規模半壊</w:t>
            </w:r>
          </w:p>
        </w:tc>
        <w:tc>
          <w:tcPr>
            <w:tcW w:w="7439"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ind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住家が半壊し、</w:t>
            </w:r>
            <w:r w:rsidRPr="00D72BC9">
              <w:rPr>
                <w:rFonts w:ascii="ＭＳ 明朝" w:eastAsia="ＭＳ 明朝" w:cs="ＭＳ 明朝" w:hint="eastAsia"/>
                <w:kern w:val="0"/>
                <w:sz w:val="22"/>
                <w:lang w:val="ja-JP"/>
              </w:rPr>
              <w:t>居室の壁、床又は天井のいずれかの室内に面する部分の過半の補修を含む相当規模の補修を行わなければ当該住宅に居住すること</w:t>
            </w:r>
            <w:r w:rsidRPr="00D72BC9">
              <w:rPr>
                <w:rFonts w:ascii="ＭＳ 明朝" w:eastAsia="ＭＳ 明朝" w:cs="ＭＳ 明朝" w:hint="eastAsia"/>
                <w:kern w:val="0"/>
                <w:sz w:val="22"/>
                <w:lang w:val="ja-JP"/>
              </w:rPr>
              <w:lastRenderedPageBreak/>
              <w:t>が困難なもの</w:t>
            </w:r>
            <w:r>
              <w:rPr>
                <w:rFonts w:ascii="ＭＳ 明朝" w:eastAsia="ＭＳ 明朝" w:cs="ＭＳ 明朝" w:hint="eastAsia"/>
                <w:kern w:val="0"/>
                <w:sz w:val="22"/>
                <w:lang w:val="ja-JP"/>
              </w:rPr>
              <w:t>として次の各号のいずれかに該当するもの</w:t>
            </w:r>
          </w:p>
          <w:p w:rsidR="00D72BC9" w:rsidRDefault="00D72BC9" w:rsidP="00D72BC9">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損壊部分がその住家の延床面積の3</w:t>
            </w:r>
            <w:r>
              <w:rPr>
                <w:rFonts w:ascii="ＭＳ 明朝" w:eastAsia="ＭＳ 明朝" w:cs="ＭＳ 明朝"/>
                <w:kern w:val="0"/>
                <w:sz w:val="22"/>
                <w:lang w:val="ja-JP"/>
              </w:rPr>
              <w:t>0</w:t>
            </w:r>
            <w:r>
              <w:rPr>
                <w:rFonts w:ascii="ＭＳ 明朝" w:eastAsia="ＭＳ 明朝" w:cs="ＭＳ 明朝" w:hint="eastAsia"/>
                <w:kern w:val="0"/>
                <w:sz w:val="22"/>
                <w:lang w:val="ja-JP"/>
              </w:rPr>
              <w:t>％以上5</w:t>
            </w:r>
            <w:r>
              <w:rPr>
                <w:rFonts w:ascii="ＭＳ 明朝" w:eastAsia="ＭＳ 明朝" w:cs="ＭＳ 明朝"/>
                <w:kern w:val="0"/>
                <w:sz w:val="22"/>
                <w:lang w:val="ja-JP"/>
              </w:rPr>
              <w:t>0</w:t>
            </w:r>
            <w:r>
              <w:rPr>
                <w:rFonts w:ascii="ＭＳ 明朝" w:eastAsia="ＭＳ 明朝" w:cs="ＭＳ 明朝" w:hint="eastAsia"/>
                <w:kern w:val="0"/>
                <w:sz w:val="22"/>
                <w:lang w:val="ja-JP"/>
              </w:rPr>
              <w:t>％未満のもの</w:t>
            </w:r>
          </w:p>
          <w:p w:rsidR="00D72BC9" w:rsidRDefault="00D72BC9" w:rsidP="00D72BC9">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住家の主要な構成要素の経済的被害を住家全体に占める損害割合で表し、その住家の損害割合が3</w:t>
            </w:r>
            <w:r>
              <w:rPr>
                <w:rFonts w:ascii="ＭＳ 明朝" w:eastAsia="ＭＳ 明朝" w:cs="ＭＳ 明朝"/>
                <w:kern w:val="0"/>
                <w:sz w:val="22"/>
                <w:lang w:val="ja-JP"/>
              </w:rPr>
              <w:t>0</w:t>
            </w:r>
            <w:r>
              <w:rPr>
                <w:rFonts w:ascii="ＭＳ 明朝" w:eastAsia="ＭＳ 明朝" w:cs="ＭＳ 明朝" w:hint="eastAsia"/>
                <w:kern w:val="0"/>
                <w:sz w:val="22"/>
                <w:lang w:val="ja-JP"/>
              </w:rPr>
              <w:t>％以上4</w:t>
            </w:r>
            <w:r>
              <w:rPr>
                <w:rFonts w:ascii="ＭＳ 明朝" w:eastAsia="ＭＳ 明朝" w:cs="ＭＳ 明朝"/>
                <w:kern w:val="0"/>
                <w:sz w:val="22"/>
                <w:lang w:val="ja-JP"/>
              </w:rPr>
              <w:t>0</w:t>
            </w:r>
            <w:r>
              <w:rPr>
                <w:rFonts w:ascii="ＭＳ 明朝" w:eastAsia="ＭＳ 明朝" w:cs="ＭＳ 明朝" w:hint="eastAsia"/>
                <w:kern w:val="0"/>
                <w:sz w:val="22"/>
                <w:lang w:val="ja-JP"/>
              </w:rPr>
              <w:t>％未満のもの</w:t>
            </w:r>
          </w:p>
        </w:tc>
      </w:tr>
      <w:tr w:rsidR="00D72BC9">
        <w:tc>
          <w:tcPr>
            <w:tcW w:w="1860"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半壊</w:t>
            </w:r>
          </w:p>
        </w:tc>
        <w:tc>
          <w:tcPr>
            <w:tcW w:w="7439"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ind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住家の損壊が甚だしいが、補修すれば元どおりに再使用できる程度のものとして次の各号のいずれかに該当するもの</w:t>
            </w:r>
          </w:p>
          <w:p w:rsidR="00D72BC9" w:rsidRDefault="00D72BC9" w:rsidP="00D72BC9">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損壊部分がその住家の延床面積の</w:t>
            </w:r>
            <w:r>
              <w:rPr>
                <w:rFonts w:ascii="ＭＳ 明朝" w:eastAsia="ＭＳ 明朝" w:cs="ＭＳ 明朝"/>
                <w:kern w:val="0"/>
                <w:sz w:val="22"/>
                <w:lang w:val="ja-JP"/>
              </w:rPr>
              <w:t>20</w:t>
            </w:r>
            <w:r>
              <w:rPr>
                <w:rFonts w:ascii="ＭＳ 明朝" w:eastAsia="ＭＳ 明朝" w:cs="ＭＳ 明朝" w:hint="eastAsia"/>
                <w:kern w:val="0"/>
                <w:sz w:val="22"/>
                <w:lang w:val="ja-JP"/>
              </w:rPr>
              <w:t>％以上3</w:t>
            </w:r>
            <w:r>
              <w:rPr>
                <w:rFonts w:ascii="ＭＳ 明朝" w:eastAsia="ＭＳ 明朝" w:cs="ＭＳ 明朝"/>
                <w:kern w:val="0"/>
                <w:sz w:val="22"/>
                <w:lang w:val="ja-JP"/>
              </w:rPr>
              <w:t>0</w:t>
            </w:r>
            <w:r>
              <w:rPr>
                <w:rFonts w:ascii="ＭＳ 明朝" w:eastAsia="ＭＳ 明朝" w:cs="ＭＳ 明朝" w:hint="eastAsia"/>
                <w:kern w:val="0"/>
                <w:sz w:val="22"/>
                <w:lang w:val="ja-JP"/>
              </w:rPr>
              <w:t>％未満のもの</w:t>
            </w:r>
          </w:p>
          <w:p w:rsidR="00D72BC9" w:rsidRDefault="00D72BC9" w:rsidP="00D72BC9">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住家の主要な構成要素の経済的被害を住家全体に占める損害割合で表し、その住家の損害割合が</w:t>
            </w:r>
            <w:r>
              <w:rPr>
                <w:rFonts w:ascii="ＭＳ 明朝" w:eastAsia="ＭＳ 明朝" w:cs="ＭＳ 明朝"/>
                <w:kern w:val="0"/>
                <w:sz w:val="22"/>
                <w:lang w:val="ja-JP"/>
              </w:rPr>
              <w:t>20</w:t>
            </w:r>
            <w:r>
              <w:rPr>
                <w:rFonts w:ascii="ＭＳ 明朝" w:eastAsia="ＭＳ 明朝" w:cs="ＭＳ 明朝" w:hint="eastAsia"/>
                <w:kern w:val="0"/>
                <w:sz w:val="22"/>
                <w:lang w:val="ja-JP"/>
              </w:rPr>
              <w:t>％以上3</w:t>
            </w:r>
            <w:r>
              <w:rPr>
                <w:rFonts w:ascii="ＭＳ 明朝" w:eastAsia="ＭＳ 明朝" w:cs="ＭＳ 明朝"/>
                <w:kern w:val="0"/>
                <w:sz w:val="22"/>
                <w:lang w:val="ja-JP"/>
              </w:rPr>
              <w:t>0</w:t>
            </w:r>
            <w:r>
              <w:rPr>
                <w:rFonts w:ascii="ＭＳ 明朝" w:eastAsia="ＭＳ 明朝" w:cs="ＭＳ 明朝" w:hint="eastAsia"/>
                <w:kern w:val="0"/>
                <w:sz w:val="22"/>
                <w:lang w:val="ja-JP"/>
              </w:rPr>
              <w:t>％未満のもの</w:t>
            </w:r>
          </w:p>
        </w:tc>
      </w:tr>
      <w:tr w:rsidR="00D72BC9">
        <w:tc>
          <w:tcPr>
            <w:tcW w:w="1860"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準半壊</w:t>
            </w:r>
          </w:p>
        </w:tc>
        <w:tc>
          <w:tcPr>
            <w:tcW w:w="7439"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ind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住家が半壊又は半焼に準ずる程度の損傷を受けたものとして次の各号のいずれかに該当するもの</w:t>
            </w:r>
          </w:p>
          <w:p w:rsidR="00D72BC9" w:rsidRDefault="00D72BC9" w:rsidP="00D72BC9">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損壊部分がその住家の延床面積の</w:t>
            </w:r>
            <w:r>
              <w:rPr>
                <w:rFonts w:ascii="ＭＳ 明朝" w:eastAsia="ＭＳ 明朝" w:cs="ＭＳ 明朝"/>
                <w:kern w:val="0"/>
                <w:sz w:val="22"/>
                <w:lang w:val="ja-JP"/>
              </w:rPr>
              <w:t>10</w:t>
            </w:r>
            <w:r>
              <w:rPr>
                <w:rFonts w:ascii="ＭＳ 明朝" w:eastAsia="ＭＳ 明朝" w:cs="ＭＳ 明朝" w:hint="eastAsia"/>
                <w:kern w:val="0"/>
                <w:sz w:val="22"/>
                <w:lang w:val="ja-JP"/>
              </w:rPr>
              <w:t>％以上</w:t>
            </w:r>
            <w:r>
              <w:rPr>
                <w:rFonts w:ascii="ＭＳ 明朝" w:eastAsia="ＭＳ 明朝" w:cs="ＭＳ 明朝"/>
                <w:kern w:val="0"/>
                <w:sz w:val="22"/>
                <w:lang w:val="ja-JP"/>
              </w:rPr>
              <w:t>20</w:t>
            </w:r>
            <w:r>
              <w:rPr>
                <w:rFonts w:ascii="ＭＳ 明朝" w:eastAsia="ＭＳ 明朝" w:cs="ＭＳ 明朝" w:hint="eastAsia"/>
                <w:kern w:val="0"/>
                <w:sz w:val="22"/>
                <w:lang w:val="ja-JP"/>
              </w:rPr>
              <w:t>％未満のもの</w:t>
            </w:r>
          </w:p>
          <w:p w:rsidR="00D72BC9" w:rsidRDefault="00D72BC9" w:rsidP="00D72BC9">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住家の主要な構成要素の経済的被害を住家全体に占める損害割合で表し、その住家の損害割合が</w:t>
            </w:r>
            <w:r>
              <w:rPr>
                <w:rFonts w:ascii="ＭＳ 明朝" w:eastAsia="ＭＳ 明朝" w:cs="ＭＳ 明朝"/>
                <w:kern w:val="0"/>
                <w:sz w:val="22"/>
                <w:lang w:val="ja-JP"/>
              </w:rPr>
              <w:t>10</w:t>
            </w:r>
            <w:r>
              <w:rPr>
                <w:rFonts w:ascii="ＭＳ 明朝" w:eastAsia="ＭＳ 明朝" w:cs="ＭＳ 明朝" w:hint="eastAsia"/>
                <w:kern w:val="0"/>
                <w:sz w:val="22"/>
                <w:lang w:val="ja-JP"/>
              </w:rPr>
              <w:t>％以上</w:t>
            </w:r>
            <w:r>
              <w:rPr>
                <w:rFonts w:ascii="ＭＳ 明朝" w:eastAsia="ＭＳ 明朝" w:cs="ＭＳ 明朝"/>
                <w:kern w:val="0"/>
                <w:sz w:val="22"/>
                <w:lang w:val="ja-JP"/>
              </w:rPr>
              <w:t>20</w:t>
            </w:r>
            <w:r>
              <w:rPr>
                <w:rFonts w:ascii="ＭＳ 明朝" w:eastAsia="ＭＳ 明朝" w:cs="ＭＳ 明朝" w:hint="eastAsia"/>
                <w:kern w:val="0"/>
                <w:sz w:val="22"/>
                <w:lang w:val="ja-JP"/>
              </w:rPr>
              <w:t>％未満のもの</w:t>
            </w:r>
          </w:p>
        </w:tc>
      </w:tr>
      <w:tr w:rsidR="00D72BC9">
        <w:tc>
          <w:tcPr>
            <w:tcW w:w="1860"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準半壊に至らない（一部損壊）</w:t>
            </w:r>
          </w:p>
        </w:tc>
        <w:tc>
          <w:tcPr>
            <w:tcW w:w="7439"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ind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全壊、大規模半壊、</w:t>
            </w:r>
            <w:r w:rsidR="00EF0FF5">
              <w:rPr>
                <w:rFonts w:ascii="ＭＳ 明朝" w:eastAsia="ＭＳ 明朝" w:cs="ＭＳ 明朝" w:hint="eastAsia"/>
                <w:kern w:val="0"/>
                <w:sz w:val="22"/>
                <w:lang w:val="ja-JP"/>
              </w:rPr>
              <w:t>中規模半壊、</w:t>
            </w:r>
            <w:r>
              <w:rPr>
                <w:rFonts w:ascii="ＭＳ 明朝" w:eastAsia="ＭＳ 明朝" w:cs="ＭＳ 明朝" w:hint="eastAsia"/>
                <w:kern w:val="0"/>
                <w:sz w:val="22"/>
                <w:lang w:val="ja-JP"/>
              </w:rPr>
              <w:t>半壊又は準半壊に至らない程度の住家の損壊で、補修を必要とする程度のもの</w:t>
            </w:r>
          </w:p>
        </w:tc>
      </w:tr>
      <w:tr w:rsidR="00D72BC9">
        <w:tc>
          <w:tcPr>
            <w:tcW w:w="1860"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床上浸水</w:t>
            </w:r>
          </w:p>
        </w:tc>
        <w:tc>
          <w:tcPr>
            <w:tcW w:w="7439"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ind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住家の床より上に浸水したもの及び全壊、大規模半壊</w:t>
            </w:r>
            <w:r w:rsidR="00EF0FF5">
              <w:rPr>
                <w:rFonts w:ascii="ＭＳ 明朝" w:eastAsia="ＭＳ 明朝" w:cs="ＭＳ 明朝" w:hint="eastAsia"/>
                <w:kern w:val="0"/>
                <w:sz w:val="22"/>
                <w:lang w:val="ja-JP"/>
              </w:rPr>
              <w:t>、中規模半壊</w:t>
            </w:r>
            <w:r>
              <w:rPr>
                <w:rFonts w:ascii="ＭＳ 明朝" w:eastAsia="ＭＳ 明朝" w:cs="ＭＳ 明朝" w:hint="eastAsia"/>
                <w:kern w:val="0"/>
                <w:sz w:val="22"/>
                <w:lang w:val="ja-JP"/>
              </w:rPr>
              <w:t>若しくは半壊には該当しないが、土砂竹木の堆積により一時的に居住することができないもの</w:t>
            </w:r>
          </w:p>
        </w:tc>
      </w:tr>
      <w:tr w:rsidR="00D72BC9">
        <w:tc>
          <w:tcPr>
            <w:tcW w:w="1860"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床下浸水</w:t>
            </w:r>
          </w:p>
        </w:tc>
        <w:tc>
          <w:tcPr>
            <w:tcW w:w="7439" w:type="dxa"/>
            <w:tcBorders>
              <w:top w:val="single" w:sz="6" w:space="0" w:color="auto"/>
              <w:left w:val="single" w:sz="6" w:space="0" w:color="auto"/>
              <w:bottom w:val="single" w:sz="6" w:space="0" w:color="auto"/>
              <w:right w:val="single" w:sz="6" w:space="0" w:color="auto"/>
            </w:tcBorders>
            <w:shd w:val="clear" w:color="auto" w:fill="FFFFFF"/>
          </w:tcPr>
          <w:p w:rsidR="00D72BC9" w:rsidRDefault="00D72BC9" w:rsidP="00D72BC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床上浸水には至らない程度に浸水したもの</w:t>
            </w:r>
          </w:p>
        </w:tc>
      </w:tr>
    </w:tbl>
    <w:p w:rsidR="001A5B79" w:rsidRPr="00D72BC9" w:rsidRDefault="00F73F87">
      <w:pPr>
        <w:keepNext/>
        <w:autoSpaceDE w:val="0"/>
        <w:autoSpaceDN w:val="0"/>
        <w:adjustRightInd w:val="0"/>
        <w:spacing w:line="487" w:lineRule="atLeast"/>
        <w:rPr>
          <w:rFonts w:ascii="ＭＳ 明朝" w:eastAsia="ＭＳ 明朝" w:cs="ＭＳ 明朝"/>
          <w:kern w:val="0"/>
          <w:sz w:val="22"/>
        </w:rPr>
      </w:pPr>
      <w:r>
        <w:rPr>
          <w:rFonts w:ascii="ＭＳ ゴシック" w:eastAsia="ＭＳ ゴシック" w:cs="ＭＳ ゴシック" w:hint="eastAsia"/>
          <w:kern w:val="0"/>
          <w:sz w:val="22"/>
          <w:lang w:val="ja-JP"/>
        </w:rPr>
        <w:lastRenderedPageBreak/>
        <w:t>様式第</w:t>
      </w:r>
      <w:r w:rsidRPr="00D72BC9">
        <w:rPr>
          <w:rFonts w:ascii="ＭＳ ゴシック" w:eastAsia="ＭＳ ゴシック" w:cs="ＭＳ ゴシック" w:hint="eastAsia"/>
          <w:kern w:val="0"/>
          <w:sz w:val="22"/>
        </w:rPr>
        <w:t>１</w:t>
      </w:r>
      <w:r>
        <w:rPr>
          <w:rFonts w:ascii="ＭＳ ゴシック" w:eastAsia="ＭＳ ゴシック" w:cs="ＭＳ ゴシック" w:hint="eastAsia"/>
          <w:kern w:val="0"/>
          <w:sz w:val="22"/>
          <w:lang w:val="ja-JP"/>
        </w:rPr>
        <w:t>号</w:t>
      </w:r>
      <w:r w:rsidRPr="00D72BC9">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D72BC9">
        <w:rPr>
          <w:rFonts w:ascii="ＭＳ 明朝" w:eastAsia="ＭＳ 明朝" w:cs="ＭＳ 明朝" w:hint="eastAsia"/>
          <w:kern w:val="0"/>
          <w:sz w:val="22"/>
        </w:rPr>
        <w:t>３</w:t>
      </w:r>
      <w:r>
        <w:rPr>
          <w:rFonts w:ascii="ＭＳ 明朝" w:eastAsia="ＭＳ 明朝" w:cs="ＭＳ 明朝" w:hint="eastAsia"/>
          <w:kern w:val="0"/>
          <w:sz w:val="22"/>
          <w:lang w:val="ja-JP"/>
        </w:rPr>
        <w:t>条関係</w:t>
      </w:r>
      <w:r w:rsidRPr="00D72BC9">
        <w:rPr>
          <w:rFonts w:ascii="ＭＳ 明朝" w:eastAsia="ＭＳ 明朝" w:cs="ＭＳ 明朝" w:hint="eastAsia"/>
          <w:kern w:val="0"/>
          <w:sz w:val="22"/>
        </w:rPr>
        <w:t>）</w:t>
      </w:r>
    </w:p>
    <w:p w:rsidR="001A5B79" w:rsidRDefault="00F73F87">
      <w:pPr>
        <w:autoSpaceDE w:val="0"/>
        <w:autoSpaceDN w:val="0"/>
        <w:adjustRightInd w:val="0"/>
        <w:jc w:val="left"/>
        <w:rPr>
          <w:rFonts w:ascii="ＭＳ 明朝" w:eastAsia="ＭＳ 明朝" w:cs="ＭＳ 明朝"/>
          <w:kern w:val="0"/>
          <w:sz w:val="22"/>
          <w:lang w:val="ja-JP"/>
        </w:rPr>
      </w:pPr>
      <w:bookmarkStart w:id="0" w:name="_GoBack"/>
      <w:r>
        <w:rPr>
          <w:rFonts w:ascii="ＭＳ 明朝" w:eastAsia="ＭＳ 明朝" w:cs="ＭＳ 明朝" w:hint="eastAsia"/>
          <w:noProof/>
          <w:kern w:val="0"/>
          <w:sz w:val="22"/>
        </w:rPr>
        <w:drawing>
          <wp:inline distT="0" distB="0" distL="0" distR="0">
            <wp:extent cx="5981700" cy="8724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8724900"/>
                    </a:xfrm>
                    <a:prstGeom prst="rect">
                      <a:avLst/>
                    </a:prstGeom>
                    <a:noFill/>
                    <a:ln>
                      <a:noFill/>
                    </a:ln>
                  </pic:spPr>
                </pic:pic>
              </a:graphicData>
            </a:graphic>
          </wp:inline>
        </w:drawing>
      </w:r>
      <w:bookmarkEnd w:id="0"/>
    </w:p>
    <w:p w:rsidR="001A5B79" w:rsidRDefault="00F73F87">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（第３条、第６条関係）</w:t>
      </w:r>
    </w:p>
    <w:p w:rsidR="001A5B79" w:rsidRDefault="00F73F87">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5905500" cy="8724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8724900"/>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6162675" cy="79057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7905750"/>
                    </a:xfrm>
                    <a:prstGeom prst="rect">
                      <a:avLst/>
                    </a:prstGeom>
                    <a:noFill/>
                    <a:ln>
                      <a:noFill/>
                    </a:ln>
                  </pic:spPr>
                </pic:pic>
              </a:graphicData>
            </a:graphic>
          </wp:inline>
        </w:drawing>
      </w:r>
    </w:p>
    <w:p w:rsidR="001A5B79" w:rsidRDefault="00F73F87">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様式第３号</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1A5B79" w:rsidRDefault="00F73F87">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78200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7820025"/>
                    </a:xfrm>
                    <a:prstGeom prst="rect">
                      <a:avLst/>
                    </a:prstGeom>
                    <a:noFill/>
                    <a:ln>
                      <a:noFill/>
                    </a:ln>
                  </pic:spPr>
                </pic:pic>
              </a:graphicData>
            </a:graphic>
          </wp:inline>
        </w:drawing>
      </w:r>
    </w:p>
    <w:sectPr w:rsidR="001A5B79">
      <w:footerReference w:type="default" r:id="rId10"/>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79" w:rsidRDefault="00F73F87">
      <w:r>
        <w:separator/>
      </w:r>
    </w:p>
  </w:endnote>
  <w:endnote w:type="continuationSeparator" w:id="0">
    <w:p w:rsidR="001A5B79" w:rsidRDefault="00F7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79" w:rsidRDefault="00F73F87">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AF0D69">
      <w:rPr>
        <w:rFonts w:ascii="ＭＳ 明朝" w:eastAsia="ＭＳ 明朝" w:cs="ＭＳ 明朝"/>
        <w:noProof/>
        <w:kern w:val="0"/>
        <w:sz w:val="24"/>
        <w:szCs w:val="24"/>
      </w:rPr>
      <w:t>8</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AF0D69">
      <w:rPr>
        <w:rFonts w:ascii="ＭＳ 明朝" w:eastAsia="ＭＳ 明朝" w:cs="ＭＳ 明朝"/>
        <w:noProof/>
        <w:kern w:val="0"/>
        <w:sz w:val="24"/>
        <w:szCs w:val="24"/>
      </w:rPr>
      <w:t>8</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79" w:rsidRDefault="00F73F87">
      <w:r>
        <w:separator/>
      </w:r>
    </w:p>
  </w:footnote>
  <w:footnote w:type="continuationSeparator" w:id="0">
    <w:p w:rsidR="001A5B79" w:rsidRDefault="00F73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87"/>
    <w:rsid w:val="001A5B79"/>
    <w:rsid w:val="00362B11"/>
    <w:rsid w:val="005708D4"/>
    <w:rsid w:val="009D79B0"/>
    <w:rsid w:val="00AF0D69"/>
    <w:rsid w:val="00D72BC9"/>
    <w:rsid w:val="00EF0FF5"/>
    <w:rsid w:val="00F73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37470F8-2163-480B-81E3-719E0632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F87"/>
    <w:pPr>
      <w:tabs>
        <w:tab w:val="center" w:pos="4252"/>
        <w:tab w:val="right" w:pos="8504"/>
      </w:tabs>
      <w:snapToGrid w:val="0"/>
    </w:pPr>
  </w:style>
  <w:style w:type="character" w:customStyle="1" w:styleId="a4">
    <w:name w:val="ヘッダー (文字)"/>
    <w:basedOn w:val="a0"/>
    <w:link w:val="a3"/>
    <w:uiPriority w:val="99"/>
    <w:rsid w:val="00F73F87"/>
  </w:style>
  <w:style w:type="paragraph" w:styleId="a5">
    <w:name w:val="footer"/>
    <w:basedOn w:val="a"/>
    <w:link w:val="a6"/>
    <w:uiPriority w:val="99"/>
    <w:unhideWhenUsed/>
    <w:rsid w:val="00F73F87"/>
    <w:pPr>
      <w:tabs>
        <w:tab w:val="center" w:pos="4252"/>
        <w:tab w:val="right" w:pos="8504"/>
      </w:tabs>
      <w:snapToGrid w:val="0"/>
    </w:pPr>
  </w:style>
  <w:style w:type="character" w:customStyle="1" w:styleId="a6">
    <w:name w:val="フッター (文字)"/>
    <w:basedOn w:val="a0"/>
    <w:link w:val="a5"/>
    <w:uiPriority w:val="99"/>
    <w:rsid w:val="00F7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3021</Words>
  <Characters>171</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兼平 景一</dc:creator>
  <cp:keywords/>
  <dc:description/>
  <cp:lastModifiedBy>兼平 景一</cp:lastModifiedBy>
  <cp:revision>7</cp:revision>
  <cp:lastPrinted>2022-08-29T01:57:00Z</cp:lastPrinted>
  <dcterms:created xsi:type="dcterms:W3CDTF">2022-03-23T07:01:00Z</dcterms:created>
  <dcterms:modified xsi:type="dcterms:W3CDTF">2022-08-29T01:58:00Z</dcterms:modified>
</cp:coreProperties>
</file>